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6779F" w:rsidRDefault="00C6779F">
      <w:pPr>
        <w:pStyle w:val="NormalWeb"/>
      </w:pPr>
      <w:r>
        <w:t> </w:t>
      </w:r>
      <w:r>
        <w:rPr>
          <w:rFonts w:ascii="Arial" w:hAnsi="Arial" w:cs="Arial"/>
          <w:sz w:val="15"/>
          <w:szCs w:val="15"/>
        </w:rPr>
        <w:t>FATIC-431</w:t>
      </w:r>
    </w:p>
    <w:p w:rsidR="00C6779F" w:rsidRPr="00952EA3" w:rsidRDefault="00C6779F" w:rsidP="00952EA3">
      <w:pPr>
        <w:pStyle w:val="NormalWeb"/>
        <w:jc w:val="center"/>
        <w:rPr>
          <w:b/>
          <w:color w:val="FF0000"/>
          <w:sz w:val="20"/>
          <w:szCs w:val="20"/>
        </w:rPr>
      </w:pPr>
      <w:r w:rsidRPr="00952EA3">
        <w:rPr>
          <w:b/>
          <w:color w:val="FF0000"/>
          <w:sz w:val="20"/>
          <w:szCs w:val="20"/>
        </w:rPr>
        <w:t xml:space="preserve">This is </w:t>
      </w:r>
      <w:r w:rsidR="00E35D2F" w:rsidRPr="00952EA3">
        <w:rPr>
          <w:b/>
          <w:color w:val="FF0000"/>
          <w:sz w:val="20"/>
          <w:szCs w:val="20"/>
        </w:rPr>
        <w:t>typical of the type of mortgage</w:t>
      </w:r>
      <w:r w:rsidRPr="00952EA3">
        <w:rPr>
          <w:b/>
          <w:color w:val="FF0000"/>
          <w:sz w:val="20"/>
          <w:szCs w:val="20"/>
        </w:rPr>
        <w:t xml:space="preserve"> title insurance you get in Florida. Schedule A shows the property details and who is covered. Schedule B shows what is and is not covered. It is usual for future property taxes not be covered.</w:t>
      </w:r>
    </w:p>
    <w:p w:rsidR="00952EA3" w:rsidRPr="00952EA3" w:rsidRDefault="00952EA3">
      <w:pPr>
        <w:pStyle w:val="NormalWeb"/>
        <w:rPr>
          <w:sz w:val="20"/>
          <w:szCs w:val="20"/>
        </w:rPr>
      </w:pPr>
      <w:r w:rsidRPr="003938C3">
        <w:rPr>
          <w:rFonts w:ascii="Arial" w:hAnsi="Arial" w:cs="Arial"/>
          <w:color w:val="FF0000"/>
          <w:sz w:val="20"/>
          <w:szCs w:val="20"/>
        </w:rPr>
        <w:t>Disclaimer. We are not attorneys and not licensed to advise you on the law or prepare legal forms for you. Please have an attorney or title company (if applicable) prepare important legal documents.</w:t>
      </w:r>
    </w:p>
    <w:p w:rsidR="00C6779F" w:rsidRDefault="00C6779F">
      <w:pPr>
        <w:pStyle w:val="NormalWeb"/>
        <w:jc w:val="center"/>
        <w:rPr>
          <w:b/>
          <w:bCs/>
          <w:sz w:val="36"/>
          <w:szCs w:val="36"/>
        </w:rPr>
      </w:pPr>
      <w:r>
        <w:rPr>
          <w:b/>
          <w:bCs/>
          <w:sz w:val="36"/>
          <w:szCs w:val="36"/>
        </w:rPr>
        <w:t>First American Title Insurance Company</w:t>
      </w:r>
    </w:p>
    <w:p w:rsidR="00C6779F" w:rsidRDefault="00C6779F">
      <w:pPr>
        <w:pStyle w:val="NormalWeb"/>
        <w:jc w:val="center"/>
        <w:rPr>
          <w:b/>
          <w:bCs/>
        </w:rPr>
      </w:pPr>
      <w:r>
        <w:rPr>
          <w:b/>
          <w:bCs/>
        </w:rPr>
        <w:t>SCHEDULE A</w:t>
      </w:r>
    </w:p>
    <w:p w:rsidR="00C6779F" w:rsidRDefault="00C6779F">
      <w:pPr>
        <w:pStyle w:val="NormalWeb"/>
        <w:rPr>
          <w:sz w:val="15"/>
          <w:szCs w:val="15"/>
        </w:rPr>
      </w:pPr>
      <w:r>
        <w:rPr>
          <w:rFonts w:ascii="Courier New" w:hAnsi="Courier New" w:cs="Courier New"/>
          <w:sz w:val="20"/>
          <w:szCs w:val="20"/>
        </w:rPr>
        <w:t xml:space="preserve">Agent's File No.: </w:t>
      </w:r>
      <w:r w:rsidR="00E435D6">
        <w:rPr>
          <w:rFonts w:ascii="Courier New" w:hAnsi="Courier New" w:cs="Courier New"/>
          <w:sz w:val="20"/>
          <w:szCs w:val="20"/>
        </w:rPr>
        <w:t>981352</w:t>
      </w:r>
      <w:r>
        <w:rPr>
          <w:rFonts w:ascii="Courier New" w:hAnsi="Courier New" w:cs="Courier New"/>
          <w:sz w:val="20"/>
          <w:szCs w:val="20"/>
        </w:rPr>
        <w:t xml:space="preserve"> </w:t>
      </w:r>
      <w:r w:rsidR="002675FD">
        <w:rPr>
          <w:sz w:val="15"/>
          <w:szCs w:val="15"/>
        </w:rPr>
        <w:t>Policy No. FA-36-24672</w:t>
      </w:r>
      <w:r>
        <w:rPr>
          <w:sz w:val="15"/>
          <w:szCs w:val="15"/>
        </w:rPr>
        <w:t>5</w:t>
      </w:r>
    </w:p>
    <w:p w:rsidR="00C6779F" w:rsidRDefault="00C6779F">
      <w:pPr>
        <w:pStyle w:val="NormalWeb"/>
      </w:pPr>
      <w:r>
        <w:rPr>
          <w:rFonts w:ascii="Courier New" w:hAnsi="Courier New" w:cs="Courier New"/>
          <w:sz w:val="20"/>
          <w:szCs w:val="20"/>
        </w:rPr>
        <w:t xml:space="preserve">Date of Policy: April 15, </w:t>
      </w:r>
      <w:r w:rsidR="002675FD">
        <w:rPr>
          <w:rFonts w:ascii="Courier New" w:hAnsi="Courier New" w:cs="Courier New"/>
          <w:sz w:val="20"/>
          <w:szCs w:val="20"/>
        </w:rPr>
        <w:t>2011</w:t>
      </w:r>
      <w:r>
        <w:rPr>
          <w:rFonts w:ascii="Courier New" w:hAnsi="Courier New" w:cs="Courier New"/>
          <w:sz w:val="20"/>
          <w:szCs w:val="20"/>
        </w:rPr>
        <w:t xml:space="preserve"> </w:t>
      </w:r>
      <w:r>
        <w:rPr>
          <w:sz w:val="15"/>
          <w:szCs w:val="15"/>
        </w:rPr>
        <w:t xml:space="preserve">Amount of </w:t>
      </w:r>
      <w:r w:rsidR="00E35D2F">
        <w:rPr>
          <w:sz w:val="15"/>
          <w:szCs w:val="15"/>
        </w:rPr>
        <w:t>Insurance</w:t>
      </w:r>
      <w:r>
        <w:rPr>
          <w:sz w:val="15"/>
          <w:szCs w:val="15"/>
        </w:rPr>
        <w:t xml:space="preserve">: $ 30,000.00 </w:t>
      </w:r>
    </w:p>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p w:rsidR="00C6779F" w:rsidRDefault="00C6779F">
                              <w:pPr>
                                <w:pStyle w:val="NormalWeb"/>
                                <w:rPr>
                                  <w:sz w:val="20"/>
                                  <w:szCs w:val="20"/>
                                </w:rPr>
                              </w:pPr>
                              <w:r>
                                <w:rPr>
                                  <w:sz w:val="20"/>
                                  <w:szCs w:val="20"/>
                                </w:rPr>
                                <w:t>03:45:00 PM</w:t>
                              </w:r>
                            </w:p>
                          </w:tc>
                        </w:tr>
                      </w:tbl>
                      <w:p w:rsidR="00C6779F" w:rsidRDefault="00C6779F">
                        <w:pPr>
                          <w:rPr>
                            <w:rFonts w:eastAsia="Times New Roman"/>
                          </w:rPr>
                        </w:pPr>
                      </w:p>
                    </w:tc>
                  </w:tr>
                </w:tbl>
                <w:p w:rsidR="00C6779F" w:rsidRDefault="00C6779F">
                  <w:pPr>
                    <w:pStyle w:val="NormalWeb"/>
                    <w:rPr>
                      <w:sz w:val="15"/>
                      <w:szCs w:val="15"/>
                    </w:rPr>
                  </w:pPr>
                  <w:r>
                    <w:rPr>
                      <w:sz w:val="15"/>
                      <w:szCs w:val="15"/>
                    </w:rPr>
                    <w:t>1. Name of Insured:</w:t>
                  </w:r>
                </w:p>
                <w:p w:rsidR="00C6779F" w:rsidRDefault="00E35D2F">
                  <w:pPr>
                    <w:pStyle w:val="NormalWeb"/>
                    <w:rPr>
                      <w:rFonts w:ascii="Courier New" w:hAnsi="Courier New" w:cs="Courier New"/>
                      <w:sz w:val="20"/>
                      <w:szCs w:val="20"/>
                    </w:rPr>
                  </w:pPr>
                  <w:r>
                    <w:rPr>
                      <w:rFonts w:ascii="Courier New" w:hAnsi="Courier New" w:cs="Courier New"/>
                      <w:sz w:val="20"/>
                      <w:szCs w:val="20"/>
                    </w:rPr>
                    <w:t>JOHN SMITH</w:t>
                  </w:r>
                  <w:r w:rsidR="00C6779F">
                    <w:rPr>
                      <w:rFonts w:ascii="Courier New" w:hAnsi="Courier New" w:cs="Courier New"/>
                      <w:sz w:val="20"/>
                      <w:szCs w:val="20"/>
                    </w:rPr>
                    <w:t xml:space="preserve">, TRUSTEE OF THE </w:t>
                  </w:r>
                  <w:r>
                    <w:rPr>
                      <w:rFonts w:ascii="Courier New" w:hAnsi="Courier New" w:cs="Courier New"/>
                      <w:sz w:val="20"/>
                      <w:szCs w:val="20"/>
                    </w:rPr>
                    <w:t>JOHN</w:t>
                  </w:r>
                  <w:r w:rsidR="00C6779F">
                    <w:rPr>
                      <w:rFonts w:ascii="Courier New" w:hAnsi="Courier New" w:cs="Courier New"/>
                      <w:sz w:val="20"/>
                      <w:szCs w:val="20"/>
                    </w:rPr>
                    <w:t xml:space="preserve"> </w:t>
                  </w:r>
                  <w:r>
                    <w:rPr>
                      <w:rFonts w:ascii="Courier New" w:hAnsi="Courier New" w:cs="Courier New"/>
                      <w:sz w:val="20"/>
                      <w:szCs w:val="20"/>
                    </w:rPr>
                    <w:t>SMITH</w:t>
                  </w:r>
                  <w:r w:rsidR="00C6779F">
                    <w:rPr>
                      <w:rFonts w:ascii="Courier New" w:hAnsi="Courier New" w:cs="Courier New"/>
                      <w:sz w:val="20"/>
                      <w:szCs w:val="20"/>
                    </w:rPr>
                    <w:t xml:space="preserve"> </w:t>
                  </w:r>
                  <w:r w:rsidR="00D92704">
                    <w:rPr>
                      <w:rFonts w:ascii="Courier New" w:hAnsi="Courier New" w:cs="Courier New"/>
                      <w:sz w:val="20"/>
                      <w:szCs w:val="20"/>
                    </w:rPr>
                    <w:t>TRUST DATED 2-12-11</w:t>
                  </w:r>
                </w:p>
                <w:p w:rsidR="00C6779F" w:rsidRDefault="00C6779F">
                  <w:pPr>
                    <w:pStyle w:val="NormalWeb"/>
                    <w:rPr>
                      <w:rFonts w:ascii="Courier New" w:hAnsi="Courier New" w:cs="Courier New"/>
                      <w:sz w:val="20"/>
                      <w:szCs w:val="20"/>
                    </w:rPr>
                  </w:pPr>
                  <w:r>
                    <w:rPr>
                      <w:rFonts w:ascii="Courier New" w:hAnsi="Courier New" w:cs="Courier New"/>
                      <w:sz w:val="20"/>
                      <w:szCs w:val="20"/>
                    </w:rPr>
                    <w:t> </w:t>
                  </w:r>
                </w:p>
                <w:p w:rsidR="00C6779F" w:rsidRDefault="00C6779F">
                  <w:pPr>
                    <w:pStyle w:val="NormalWeb"/>
                    <w:rPr>
                      <w:rFonts w:ascii="Courier New" w:hAnsi="Courier New" w:cs="Courier New"/>
                      <w:sz w:val="20"/>
                      <w:szCs w:val="20"/>
                    </w:rPr>
                  </w:pPr>
                  <w:r>
                    <w:rPr>
                      <w:rFonts w:ascii="Courier New" w:hAnsi="Courier New" w:cs="Courier New"/>
                      <w:sz w:val="20"/>
                      <w:szCs w:val="20"/>
                    </w:rPr>
                    <w:t> </w:t>
                  </w:r>
                </w:p>
                <w:p w:rsidR="00C6779F" w:rsidRDefault="00C6779F">
                  <w:pPr>
                    <w:pStyle w:val="NormalWeb"/>
                    <w:rPr>
                      <w:rFonts w:ascii="Courier New" w:hAnsi="Courier New" w:cs="Courier New"/>
                      <w:sz w:val="20"/>
                      <w:szCs w:val="20"/>
                    </w:rPr>
                  </w:pPr>
                  <w:r>
                    <w:rPr>
                      <w:rFonts w:ascii="Courier New" w:hAnsi="Courier New" w:cs="Courier New"/>
                      <w:sz w:val="20"/>
                      <w:szCs w:val="20"/>
                    </w:rPr>
                    <w:t> </w:t>
                  </w:r>
                </w:p>
                <w:p w:rsidR="00C6779F" w:rsidRDefault="00C6779F">
                  <w:pPr>
                    <w:pStyle w:val="NormalWeb"/>
                    <w:rPr>
                      <w:sz w:val="15"/>
                      <w:szCs w:val="15"/>
                    </w:rPr>
                  </w:pPr>
                  <w:r>
                    <w:rPr>
                      <w:sz w:val="15"/>
                      <w:szCs w:val="15"/>
                    </w:rPr>
                    <w:t>2. The estate or interest in the land which is encumbered by the insured mortgage is:</w:t>
                  </w:r>
                </w:p>
                <w:p w:rsidR="00C6779F" w:rsidRDefault="00C6779F">
                  <w:pPr>
                    <w:pStyle w:val="NormalWeb"/>
                    <w:rPr>
                      <w:rFonts w:ascii="Courier New" w:hAnsi="Courier New" w:cs="Courier New"/>
                      <w:sz w:val="20"/>
                      <w:szCs w:val="20"/>
                    </w:rPr>
                  </w:pPr>
                  <w:r>
                    <w:rPr>
                      <w:rFonts w:ascii="Courier New" w:hAnsi="Courier New" w:cs="Courier New"/>
                      <w:sz w:val="20"/>
                      <w:szCs w:val="20"/>
                    </w:rPr>
                    <w:t>Fee Simple</w:t>
                  </w:r>
                </w:p>
                <w:p w:rsidR="00C6779F" w:rsidRDefault="00C6779F">
                  <w:pPr>
                    <w:pStyle w:val="NormalWeb"/>
                    <w:rPr>
                      <w:sz w:val="15"/>
                      <w:szCs w:val="15"/>
                    </w:rPr>
                  </w:pPr>
                  <w:r>
                    <w:rPr>
                      <w:sz w:val="15"/>
                      <w:szCs w:val="15"/>
                    </w:rPr>
                    <w:t>3. Title to the estate or interest in the land is vested in:</w:t>
                  </w:r>
                </w:p>
                <w:p w:rsidR="00C6779F" w:rsidRDefault="00D92704">
                  <w:pPr>
                    <w:pStyle w:val="NormalWeb"/>
                    <w:rPr>
                      <w:rFonts w:ascii="Courier New" w:hAnsi="Courier New" w:cs="Courier New"/>
                      <w:sz w:val="20"/>
                      <w:szCs w:val="20"/>
                    </w:rPr>
                  </w:pPr>
                  <w:r>
                    <w:rPr>
                      <w:rFonts w:ascii="Courier New" w:hAnsi="Courier New" w:cs="Courier New"/>
                      <w:sz w:val="20"/>
                      <w:szCs w:val="20"/>
                    </w:rPr>
                    <w:t>XXXX</w:t>
                  </w:r>
                  <w:r w:rsidR="00C6779F">
                    <w:rPr>
                      <w:rFonts w:ascii="Courier New" w:hAnsi="Courier New" w:cs="Courier New"/>
                      <w:sz w:val="20"/>
                      <w:szCs w:val="20"/>
                    </w:rPr>
                    <w:t xml:space="preserve"> REAL ESTATE ENTERPRISES INC.</w:t>
                  </w:r>
                </w:p>
                <w:p w:rsidR="00C6779F" w:rsidRDefault="00C6779F">
                  <w:pPr>
                    <w:pStyle w:val="NormalWeb"/>
                    <w:rPr>
                      <w:rFonts w:ascii="Courier New" w:hAnsi="Courier New" w:cs="Courier New"/>
                      <w:sz w:val="20"/>
                      <w:szCs w:val="20"/>
                    </w:rPr>
                  </w:pPr>
                  <w:r>
                    <w:rPr>
                      <w:rFonts w:ascii="Courier New" w:hAnsi="Courier New" w:cs="Courier New"/>
                      <w:sz w:val="20"/>
                      <w:szCs w:val="20"/>
                    </w:rPr>
                    <w:t> </w:t>
                  </w:r>
                </w:p>
                <w:p w:rsidR="00C6779F" w:rsidRDefault="00C6779F">
                  <w:pPr>
                    <w:pStyle w:val="NormalWeb"/>
                    <w:rPr>
                      <w:rFonts w:ascii="Courier New" w:hAnsi="Courier New" w:cs="Courier New"/>
                      <w:sz w:val="20"/>
                      <w:szCs w:val="20"/>
                    </w:rPr>
                  </w:pPr>
                  <w:r>
                    <w:rPr>
                      <w:rFonts w:ascii="Courier New" w:hAnsi="Courier New" w:cs="Courier New"/>
                      <w:sz w:val="20"/>
                      <w:szCs w:val="20"/>
                    </w:rPr>
                    <w:t> </w:t>
                  </w:r>
                </w:p>
                <w:p w:rsidR="00C6779F" w:rsidRDefault="00C6779F">
                  <w:pPr>
                    <w:pStyle w:val="NormalWeb"/>
                    <w:rPr>
                      <w:rFonts w:ascii="Courier New" w:hAnsi="Courier New" w:cs="Courier New"/>
                      <w:sz w:val="20"/>
                      <w:szCs w:val="20"/>
                    </w:rPr>
                  </w:pPr>
                  <w:r>
                    <w:rPr>
                      <w:rFonts w:ascii="Courier New" w:hAnsi="Courier New" w:cs="Courier New"/>
                      <w:sz w:val="20"/>
                      <w:szCs w:val="20"/>
                    </w:rPr>
                    <w:t> </w:t>
                  </w:r>
                </w:p>
                <w:p w:rsidR="00C6779F" w:rsidRDefault="00C6779F">
                  <w:pPr>
                    <w:pStyle w:val="NormalWeb"/>
                    <w:rPr>
                      <w:sz w:val="15"/>
                      <w:szCs w:val="15"/>
                    </w:rPr>
                  </w:pPr>
                  <w:r>
                    <w:rPr>
                      <w:sz w:val="15"/>
                      <w:szCs w:val="15"/>
                    </w:rPr>
                    <w:t>4. The insured mortgage and assignments thereof, if any are described as follows:</w:t>
                  </w:r>
                </w:p>
                <w:p w:rsidR="00C6779F" w:rsidRDefault="00C6779F" w:rsidP="00D92704">
                  <w:pPr>
                    <w:pStyle w:val="NormalWeb"/>
                    <w:rPr>
                      <w:rFonts w:ascii="Courier New" w:hAnsi="Courier New" w:cs="Courier New"/>
                      <w:sz w:val="20"/>
                      <w:szCs w:val="20"/>
                    </w:rPr>
                  </w:pPr>
                  <w:r>
                    <w:rPr>
                      <w:rFonts w:ascii="Courier New" w:hAnsi="Courier New" w:cs="Courier New"/>
                      <w:sz w:val="20"/>
                      <w:szCs w:val="20"/>
                    </w:rPr>
                    <w:t xml:space="preserve">Mortgage from </w:t>
                  </w:r>
                  <w:r w:rsidR="00D92704">
                    <w:rPr>
                      <w:rFonts w:ascii="Courier New" w:hAnsi="Courier New" w:cs="Courier New"/>
                      <w:sz w:val="20"/>
                      <w:szCs w:val="20"/>
                    </w:rPr>
                    <w:t>XXXXX</w:t>
                  </w:r>
                  <w:r>
                    <w:rPr>
                      <w:rFonts w:ascii="Courier New" w:hAnsi="Courier New" w:cs="Courier New"/>
                      <w:sz w:val="20"/>
                      <w:szCs w:val="20"/>
                    </w:rPr>
                    <w:t xml:space="preserve"> REAL ESTATE ENTERPRISES INC. to </w:t>
                  </w:r>
                  <w:r w:rsidR="00E35D2F">
                    <w:rPr>
                      <w:rFonts w:ascii="Courier New" w:hAnsi="Courier New" w:cs="Courier New"/>
                      <w:sz w:val="20"/>
                      <w:szCs w:val="20"/>
                    </w:rPr>
                    <w:t>JOHN</w:t>
                  </w:r>
                  <w:r>
                    <w:rPr>
                      <w:rFonts w:ascii="Courier New" w:hAnsi="Courier New" w:cs="Courier New"/>
                      <w:sz w:val="20"/>
                      <w:szCs w:val="20"/>
                    </w:rPr>
                    <w:t xml:space="preserve"> </w:t>
                  </w:r>
                  <w:r w:rsidR="00E35D2F">
                    <w:rPr>
                      <w:rFonts w:ascii="Courier New" w:hAnsi="Courier New" w:cs="Courier New"/>
                      <w:sz w:val="20"/>
                      <w:szCs w:val="20"/>
                    </w:rPr>
                    <w:t>SMITH</w:t>
                  </w:r>
                  <w:r>
                    <w:rPr>
                      <w:rFonts w:ascii="Courier New" w:hAnsi="Courier New" w:cs="Courier New"/>
                      <w:sz w:val="20"/>
                      <w:szCs w:val="20"/>
                    </w:rPr>
                    <w:t xml:space="preserve">, TRUSTEE OF THE </w:t>
                  </w:r>
                  <w:r w:rsidR="00E35D2F">
                    <w:rPr>
                      <w:rFonts w:ascii="Courier New" w:hAnsi="Courier New" w:cs="Courier New"/>
                      <w:sz w:val="20"/>
                      <w:szCs w:val="20"/>
                    </w:rPr>
                    <w:t>JOHN</w:t>
                  </w:r>
                  <w:r>
                    <w:rPr>
                      <w:rFonts w:ascii="Courier New" w:hAnsi="Courier New" w:cs="Courier New"/>
                      <w:sz w:val="20"/>
                      <w:szCs w:val="20"/>
                    </w:rPr>
                    <w:t xml:space="preserve"> </w:t>
                  </w:r>
                  <w:r w:rsidR="00E35D2F">
                    <w:rPr>
                      <w:rFonts w:ascii="Courier New" w:hAnsi="Courier New" w:cs="Courier New"/>
                      <w:sz w:val="20"/>
                      <w:szCs w:val="20"/>
                    </w:rPr>
                    <w:t>SMITH</w:t>
                  </w:r>
                  <w:r>
                    <w:rPr>
                      <w:rFonts w:ascii="Courier New" w:hAnsi="Courier New" w:cs="Courier New"/>
                      <w:sz w:val="20"/>
                      <w:szCs w:val="20"/>
                    </w:rPr>
                    <w:t xml:space="preserve"> TRUST DATED 2-12-</w:t>
                  </w:r>
                  <w:r w:rsidR="00E35D2F">
                    <w:rPr>
                      <w:rFonts w:ascii="Courier New" w:hAnsi="Courier New" w:cs="Courier New"/>
                      <w:sz w:val="20"/>
                      <w:szCs w:val="20"/>
                    </w:rPr>
                    <w:t>11</w:t>
                  </w:r>
                  <w:r>
                    <w:rPr>
                      <w:rFonts w:ascii="Courier New" w:hAnsi="Courier New" w:cs="Courier New"/>
                      <w:sz w:val="20"/>
                      <w:szCs w:val="20"/>
                    </w:rPr>
                    <w:t xml:space="preserve"> dated April 10, </w:t>
                  </w:r>
                  <w:r w:rsidR="00E35D2F">
                    <w:rPr>
                      <w:rFonts w:ascii="Courier New" w:hAnsi="Courier New" w:cs="Courier New"/>
                      <w:sz w:val="20"/>
                      <w:szCs w:val="20"/>
                    </w:rPr>
                    <w:t>2011</w:t>
                  </w:r>
                  <w:r>
                    <w:rPr>
                      <w:rFonts w:ascii="Courier New" w:hAnsi="Courier New" w:cs="Courier New"/>
                      <w:sz w:val="20"/>
                      <w:szCs w:val="20"/>
                    </w:rPr>
                    <w:t xml:space="preserve"> and filed April 15, </w:t>
                  </w:r>
                  <w:r w:rsidR="00E35D2F">
                    <w:rPr>
                      <w:rFonts w:ascii="Courier New" w:hAnsi="Courier New" w:cs="Courier New"/>
                      <w:sz w:val="20"/>
                      <w:szCs w:val="20"/>
                    </w:rPr>
                    <w:t>2011</w:t>
                  </w:r>
                  <w:r>
                    <w:rPr>
                      <w:rFonts w:ascii="Courier New" w:hAnsi="Courier New" w:cs="Courier New"/>
                      <w:sz w:val="20"/>
                      <w:szCs w:val="20"/>
                    </w:rPr>
                    <w:t xml:space="preserve"> in </w:t>
                  </w:r>
                  <w:proofErr w:type="spellStart"/>
                  <w:r>
                    <w:rPr>
                      <w:rFonts w:ascii="Courier New" w:hAnsi="Courier New" w:cs="Courier New"/>
                      <w:sz w:val="20"/>
                      <w:szCs w:val="20"/>
                    </w:rPr>
                    <w:t>O.R.Book</w:t>
                  </w:r>
                  <w:proofErr w:type="spellEnd"/>
                  <w:r>
                    <w:rPr>
                      <w:rFonts w:ascii="Courier New" w:hAnsi="Courier New" w:cs="Courier New"/>
                      <w:sz w:val="20"/>
                      <w:szCs w:val="20"/>
                    </w:rPr>
                    <w:t xml:space="preserve"> 10060, Page 2350, Public Records of PINELLAS County, Florida; given to secure a promissory note in the principal amount of $30,000.00.</w:t>
                  </w:r>
                </w:p>
              </w:tc>
            </w:tr>
          </w:tbl>
          <w:p w:rsidR="00C6779F" w:rsidRDefault="00C6779F">
            <w:pPr>
              <w:rPr>
                <w:rFonts w:eastAsia="Times New Roman"/>
              </w:rPr>
            </w:pPr>
          </w:p>
        </w:tc>
      </w:tr>
    </w:tbl>
    <w:p w:rsidR="00C6779F" w:rsidRDefault="00C6779F">
      <w:pPr>
        <w:pStyle w:val="NormalWeb"/>
        <w:rPr>
          <w:sz w:val="15"/>
          <w:szCs w:val="15"/>
        </w:rPr>
      </w:pPr>
      <w:r>
        <w:rPr>
          <w:sz w:val="15"/>
          <w:szCs w:val="15"/>
        </w:rPr>
        <w:lastRenderedPageBreak/>
        <w:t>5. The land referred to in this Policy is in the</w:t>
      </w:r>
    </w:p>
    <w:p w:rsidR="00C6779F" w:rsidRDefault="00C6779F">
      <w:pPr>
        <w:pStyle w:val="NormalWeb"/>
        <w:rPr>
          <w:sz w:val="15"/>
          <w:szCs w:val="15"/>
        </w:rPr>
      </w:pPr>
      <w:r>
        <w:rPr>
          <w:sz w:val="15"/>
          <w:szCs w:val="15"/>
        </w:rPr>
        <w:t>State of Florida County of PINELLAS</w:t>
      </w:r>
    </w:p>
    <w:p w:rsidR="00C6779F" w:rsidRDefault="00C6779F">
      <w:pPr>
        <w:pStyle w:val="NormalWeb"/>
      </w:pPr>
      <w:r>
        <w:rPr>
          <w:sz w:val="15"/>
          <w:szCs w:val="15"/>
        </w:rPr>
        <w:t xml:space="preserve">and described as follows: </w:t>
      </w:r>
    </w:p>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p w:rsidR="00C6779F" w:rsidRDefault="00C6779F">
                  <w:pPr>
                    <w:pStyle w:val="NormalWeb"/>
                    <w:rPr>
                      <w:sz w:val="20"/>
                      <w:szCs w:val="20"/>
                    </w:rPr>
                  </w:pPr>
                  <w:r>
                    <w:rPr>
                      <w:sz w:val="20"/>
                      <w:szCs w:val="20"/>
                    </w:rPr>
                    <w:t xml:space="preserve">Lots </w:t>
                  </w:r>
                  <w:r w:rsidR="00D92704">
                    <w:rPr>
                      <w:sz w:val="20"/>
                      <w:szCs w:val="20"/>
                    </w:rPr>
                    <w:t>33 AND 34</w:t>
                  </w:r>
                  <w:r>
                    <w:rPr>
                      <w:sz w:val="20"/>
                      <w:szCs w:val="20"/>
                    </w:rPr>
                    <w:t xml:space="preserve">, Block B, SECOND ADDITION TO BELMONT, according to the plat thereof recorded in Plat Book </w:t>
                  </w:r>
                  <w:r w:rsidR="00D92704">
                    <w:rPr>
                      <w:sz w:val="20"/>
                      <w:szCs w:val="20"/>
                    </w:rPr>
                    <w:t>9</w:t>
                  </w:r>
                  <w:r>
                    <w:rPr>
                      <w:sz w:val="20"/>
                      <w:szCs w:val="20"/>
                    </w:rPr>
                    <w:t xml:space="preserve">, Page </w:t>
                  </w:r>
                  <w:r w:rsidR="00D92704">
                    <w:rPr>
                      <w:sz w:val="20"/>
                      <w:szCs w:val="20"/>
                    </w:rPr>
                    <w:t>90</w:t>
                  </w:r>
                  <w:r>
                    <w:rPr>
                      <w:sz w:val="20"/>
                      <w:szCs w:val="20"/>
                    </w:rPr>
                    <w:t>, Public Records of PINELLAS County, Florida.</w:t>
                  </w:r>
                </w:p>
                <w:p w:rsidR="00C6779F" w:rsidRDefault="00C6779F">
                  <w:pPr>
                    <w:pStyle w:val="NormalWeb"/>
                    <w:rPr>
                      <w:sz w:val="20"/>
                      <w:szCs w:val="20"/>
                    </w:rPr>
                  </w:pPr>
                  <w:r>
                    <w:rPr>
                      <w:sz w:val="20"/>
                      <w:szCs w:val="20"/>
                    </w:rPr>
                    <w:t> </w:t>
                  </w:r>
                </w:p>
                <w:p w:rsidR="00C6779F" w:rsidRDefault="00C6779F">
                  <w:pPr>
                    <w:pStyle w:val="NormalWeb"/>
                    <w:rPr>
                      <w:sz w:val="20"/>
                      <w:szCs w:val="20"/>
                    </w:rPr>
                  </w:pPr>
                  <w:r>
                    <w:rPr>
                      <w:sz w:val="20"/>
                      <w:szCs w:val="20"/>
                    </w:rPr>
                    <w:t> </w:t>
                  </w:r>
                </w:p>
                <w:p w:rsidR="00C6779F" w:rsidRDefault="00C6779F">
                  <w:pPr>
                    <w:pStyle w:val="NormalWeb"/>
                    <w:rPr>
                      <w:rFonts w:ascii="Courier New" w:hAnsi="Courier New" w:cs="Courier New"/>
                      <w:sz w:val="20"/>
                      <w:szCs w:val="20"/>
                    </w:rPr>
                  </w:pPr>
                  <w:r>
                    <w:rPr>
                      <w:sz w:val="20"/>
                      <w:szCs w:val="20"/>
                    </w:rPr>
                    <w:t xml:space="preserve">  </w:t>
                  </w:r>
                </w:p>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p w:rsidR="00C6779F" w:rsidRDefault="00C6779F">
                                                                                                <w:pPr>
                                                                                                  <w:pStyle w:val="NormalWeb"/>
                                                                                                </w:pPr>
                                                                                                <w:r>
                                                                                                  <w:t>XXXX Title, Inc.</w:t>
                                                                                                </w:r>
                                                                                              </w:p>
                                                                                            </w:tc>
                                                                                          </w:tr>
                                                                                        </w:tbl>
                                                                                        <w:p w:rsidR="00C6779F" w:rsidRDefault="00C6779F">
                                                                                          <w:pPr>
                                                                                            <w:rPr>
                                                                                              <w:rFonts w:eastAsia="Times New Roman"/>
                                                                                            </w:rPr>
                                                                                          </w:pPr>
                                                                                        </w:p>
                                                                                      </w:tc>
                                                                                    </w:tr>
                                                                                  </w:tbl>
                                                                                  <w:p w:rsidR="00C6779F" w:rsidRDefault="00C6779F">
                                                                                    <w:pPr>
                                                                                      <w:rPr>
                                                                                        <w:rFonts w:eastAsia="Times New Roman"/>
                                                                                      </w:rPr>
                                                                                    </w:pPr>
                                                                                  </w:p>
                                                                                </w:tc>
                                                                              </w:tr>
                                                                            </w:tbl>
                                                                            <w:p w:rsidR="00C6779F" w:rsidRDefault="00C6779F">
                                                                              <w:pPr>
                                                                                <w:rPr>
                                                                                  <w:rFonts w:eastAsia="Times New Roman"/>
                                                                                </w:rPr>
                                                                              </w:pPr>
                                                                            </w:p>
                                                                          </w:tc>
                                                                        </w:tr>
                                                                      </w:tbl>
                                                                      <w:p w:rsidR="00C6779F" w:rsidRDefault="00C6779F">
                                                                        <w:pPr>
                                                                          <w:rPr>
                                                                            <w:rFonts w:eastAsia="Times New Roman"/>
                                                                          </w:rPr>
                                                                        </w:pPr>
                                                                      </w:p>
                                                                    </w:tc>
                                                                  </w:tr>
                                                                </w:tbl>
                                                                <w:p w:rsidR="00C6779F" w:rsidRDefault="00C6779F">
                                                                  <w:pPr>
                                                                    <w:rPr>
                                                                      <w:rFonts w:eastAsia="Times New Roman"/>
                                                                    </w:rPr>
                                                                  </w:pPr>
                                                                </w:p>
                                                              </w:tc>
                                                            </w:tr>
                                                          </w:tbl>
                                                          <w:p w:rsidR="00C6779F" w:rsidRDefault="00C6779F">
                                                            <w:pPr>
                                                              <w:rPr>
                                                                <w:rFonts w:eastAsia="Times New Roman"/>
                                                              </w:rPr>
                                                            </w:pPr>
                                                          </w:p>
                                                        </w:tc>
                                                      </w:tr>
                                                    </w:tbl>
                                                    <w:p w:rsidR="00C6779F" w:rsidRDefault="00C6779F">
                                                      <w:pPr>
                                                        <w:rPr>
                                                          <w:rFonts w:eastAsia="Times New Roman"/>
                                                        </w:rPr>
                                                      </w:pPr>
                                                    </w:p>
                                                  </w:tc>
                                                </w:tr>
                                              </w:tbl>
                                              <w:p w:rsidR="00C6779F" w:rsidRDefault="00C6779F">
                                                <w:pPr>
                                                  <w:rPr>
                                                    <w:rFonts w:eastAsia="Times New Roman"/>
                                                  </w:rPr>
                                                </w:pPr>
                                              </w:p>
                                            </w:tc>
                                          </w:tr>
                                        </w:tbl>
                                        <w:p w:rsidR="00C6779F" w:rsidRDefault="00C6779F">
                                          <w:pPr>
                                            <w:rPr>
                                              <w:rFonts w:eastAsia="Times New Roman"/>
                                            </w:rPr>
                                          </w:pPr>
                                        </w:p>
                                      </w:tc>
                                    </w:tr>
                                  </w:tbl>
                                  <w:p w:rsidR="00C6779F" w:rsidRDefault="00C6779F">
                                    <w:pPr>
                                      <w:rPr>
                                        <w:rFonts w:eastAsia="Times New Roman"/>
                                      </w:rPr>
                                    </w:pPr>
                                  </w:p>
                                </w:tc>
                              </w:tr>
                            </w:tbl>
                            <w:p w:rsidR="00C6779F" w:rsidRDefault="00C6779F">
                              <w:pPr>
                                <w:rPr>
                                  <w:rFonts w:eastAsia="Times New Roman"/>
                                </w:rPr>
                              </w:pPr>
                            </w:p>
                          </w:tc>
                        </w:tr>
                      </w:tbl>
                      <w:p w:rsidR="00C6779F" w:rsidRDefault="00C6779F">
                        <w:pPr>
                          <w:rPr>
                            <w:rFonts w:eastAsia="Times New Roman"/>
                          </w:rPr>
                        </w:pPr>
                      </w:p>
                    </w:tc>
                  </w:tr>
                </w:tbl>
                <w:p w:rsidR="00C6779F" w:rsidRDefault="00C6779F">
                  <w:pPr>
                    <w:rPr>
                      <w:rFonts w:ascii="Courier New" w:hAnsi="Courier New" w:cs="Courier New"/>
                      <w:sz w:val="20"/>
                      <w:szCs w:val="20"/>
                    </w:rPr>
                  </w:pPr>
                </w:p>
              </w:tc>
            </w:tr>
          </w:tbl>
          <w:p w:rsidR="00C6779F" w:rsidRDefault="00C6779F">
            <w:pPr>
              <w:rPr>
                <w:rFonts w:eastAsia="Times New Roman"/>
              </w:rPr>
            </w:pPr>
          </w:p>
        </w:tc>
      </w:tr>
    </w:tbl>
    <w:p w:rsidR="00C6779F" w:rsidRDefault="00C6779F">
      <w:pPr>
        <w:pStyle w:val="NormalWeb"/>
        <w:jc w:val="center"/>
        <w:rPr>
          <w:sz w:val="15"/>
          <w:szCs w:val="15"/>
        </w:rPr>
      </w:pPr>
      <w:r>
        <w:rPr>
          <w:sz w:val="15"/>
          <w:szCs w:val="15"/>
        </w:rPr>
        <w:t>(Insert above line name of Agent)</w:t>
      </w:r>
    </w:p>
    <w:p w:rsidR="00C6779F" w:rsidRDefault="00C6779F">
      <w:pPr>
        <w:pStyle w:val="NormalWeb"/>
        <w:rPr>
          <w:sz w:val="15"/>
          <w:szCs w:val="15"/>
        </w:rPr>
      </w:pPr>
      <w:r>
        <w:rPr>
          <w:sz w:val="15"/>
          <w:szCs w:val="15"/>
        </w:rPr>
        <w:t> </w:t>
      </w:r>
    </w:p>
    <w:p w:rsidR="00C6779F" w:rsidRDefault="00C6779F">
      <w:pPr>
        <w:pStyle w:val="NormalWeb"/>
        <w:rPr>
          <w:sz w:val="15"/>
          <w:szCs w:val="15"/>
        </w:rPr>
      </w:pPr>
      <w:r>
        <w:rPr>
          <w:sz w:val="15"/>
          <w:szCs w:val="15"/>
        </w:rPr>
        <w:t> </w:t>
      </w:r>
    </w:p>
    <w:p w:rsidR="00C6779F" w:rsidRDefault="00C6779F">
      <w:pPr>
        <w:pStyle w:val="NormalWeb"/>
        <w:jc w:val="center"/>
        <w:rPr>
          <w:sz w:val="15"/>
          <w:szCs w:val="15"/>
        </w:rPr>
      </w:pPr>
      <w:r>
        <w:rPr>
          <w:sz w:val="15"/>
          <w:szCs w:val="15"/>
        </w:rPr>
        <w:t xml:space="preserve">By: </w:t>
      </w:r>
    </w:p>
    <w:p w:rsidR="00C6779F" w:rsidRDefault="00C6779F">
      <w:pPr>
        <w:pStyle w:val="NormalWeb"/>
        <w:jc w:val="center"/>
        <w:rPr>
          <w:sz w:val="15"/>
          <w:szCs w:val="15"/>
        </w:rPr>
      </w:pPr>
      <w:r>
        <w:rPr>
          <w:sz w:val="15"/>
          <w:szCs w:val="15"/>
        </w:rPr>
        <w:t>Authorized Signatory</w:t>
      </w:r>
    </w:p>
    <w:p w:rsidR="00C6779F" w:rsidRDefault="00C6779F">
      <w:pPr>
        <w:pStyle w:val="NormalWeb"/>
        <w:rPr>
          <w:rFonts w:ascii="Arial" w:hAnsi="Arial" w:cs="Arial"/>
          <w:sz w:val="15"/>
          <w:szCs w:val="15"/>
        </w:rPr>
      </w:pPr>
      <w:r>
        <w:rPr>
          <w:rFonts w:ascii="Arial" w:hAnsi="Arial" w:cs="Arial"/>
          <w:sz w:val="15"/>
          <w:szCs w:val="15"/>
        </w:rPr>
        <w:t>FATIC-432</w:t>
      </w:r>
    </w:p>
    <w:p w:rsidR="00C6779F" w:rsidRDefault="00C6779F">
      <w:pPr>
        <w:pStyle w:val="NormalWeb"/>
        <w:rPr>
          <w:rFonts w:ascii="Arial" w:hAnsi="Arial" w:cs="Arial"/>
          <w:sz w:val="15"/>
          <w:szCs w:val="15"/>
        </w:rPr>
      </w:pPr>
      <w:r>
        <w:rPr>
          <w:rFonts w:ascii="Arial" w:hAnsi="Arial" w:cs="Arial"/>
          <w:sz w:val="15"/>
          <w:szCs w:val="15"/>
        </w:rPr>
        <w:t> </w:t>
      </w:r>
    </w:p>
    <w:p w:rsidR="00C6779F" w:rsidRDefault="00C6779F">
      <w:pPr>
        <w:pStyle w:val="NormalWeb"/>
        <w:rPr>
          <w:rFonts w:ascii="Arial" w:hAnsi="Arial" w:cs="Arial"/>
          <w:sz w:val="15"/>
          <w:szCs w:val="15"/>
        </w:rPr>
      </w:pPr>
      <w:r>
        <w:rPr>
          <w:rFonts w:ascii="Arial" w:hAnsi="Arial" w:cs="Arial"/>
          <w:sz w:val="15"/>
          <w:szCs w:val="15"/>
        </w:rPr>
        <w:t> </w:t>
      </w:r>
    </w:p>
    <w:p w:rsidR="00C6779F" w:rsidRDefault="00C6779F">
      <w:pPr>
        <w:pStyle w:val="NormalWeb"/>
        <w:jc w:val="center"/>
        <w:rPr>
          <w:b/>
          <w:bCs/>
          <w:sz w:val="36"/>
          <w:szCs w:val="36"/>
        </w:rPr>
      </w:pPr>
      <w:r>
        <w:rPr>
          <w:b/>
          <w:bCs/>
          <w:sz w:val="36"/>
          <w:szCs w:val="36"/>
        </w:rPr>
        <w:t>First American Title Insurance Company</w:t>
      </w:r>
    </w:p>
    <w:p w:rsidR="00C6779F" w:rsidRDefault="00C6779F">
      <w:pPr>
        <w:pStyle w:val="NormalWeb"/>
        <w:jc w:val="center"/>
        <w:rPr>
          <w:b/>
          <w:bCs/>
        </w:rPr>
      </w:pPr>
      <w:r>
        <w:rPr>
          <w:b/>
          <w:bCs/>
        </w:rPr>
        <w:t>SCHEDULE B</w:t>
      </w:r>
    </w:p>
    <w:p w:rsidR="00C6779F" w:rsidRDefault="00C6779F">
      <w:pPr>
        <w:pStyle w:val="NormalWeb"/>
        <w:rPr>
          <w:sz w:val="15"/>
          <w:szCs w:val="15"/>
        </w:rPr>
      </w:pPr>
      <w:r>
        <w:rPr>
          <w:sz w:val="15"/>
          <w:szCs w:val="15"/>
        </w:rPr>
        <w:t xml:space="preserve">Agent's File No.: </w:t>
      </w:r>
      <w:r w:rsidR="00E435D6">
        <w:rPr>
          <w:rFonts w:ascii="Courier New" w:hAnsi="Courier New" w:cs="Courier New"/>
          <w:sz w:val="20"/>
          <w:szCs w:val="20"/>
        </w:rPr>
        <w:t>981352</w:t>
      </w:r>
      <w:r>
        <w:rPr>
          <w:rFonts w:ascii="Courier New" w:hAnsi="Courier New" w:cs="Courier New"/>
          <w:sz w:val="20"/>
          <w:szCs w:val="20"/>
        </w:rPr>
        <w:t xml:space="preserve"> </w:t>
      </w:r>
      <w:r w:rsidR="002675FD">
        <w:rPr>
          <w:sz w:val="15"/>
          <w:szCs w:val="15"/>
        </w:rPr>
        <w:t>Policy No. FA-36-24672</w:t>
      </w:r>
      <w:r>
        <w:rPr>
          <w:sz w:val="15"/>
          <w:szCs w:val="15"/>
        </w:rPr>
        <w:t>5</w:t>
      </w:r>
    </w:p>
    <w:p w:rsidR="00C6779F" w:rsidRDefault="00C6779F">
      <w:pPr>
        <w:pStyle w:val="NormalWeb"/>
        <w:jc w:val="center"/>
        <w:rPr>
          <w:sz w:val="15"/>
          <w:szCs w:val="15"/>
        </w:rPr>
      </w:pPr>
      <w:r>
        <w:rPr>
          <w:rFonts w:ascii="Courier New" w:hAnsi="Courier New" w:cs="Courier New"/>
          <w:sz w:val="20"/>
          <w:szCs w:val="20"/>
        </w:rPr>
        <w:t xml:space="preserve">PART </w:t>
      </w:r>
      <w:r>
        <w:rPr>
          <w:sz w:val="15"/>
          <w:szCs w:val="15"/>
        </w:rPr>
        <w:t>I</w:t>
      </w:r>
    </w:p>
    <w:p w:rsidR="00C6779F" w:rsidRDefault="00C6779F">
      <w:pPr>
        <w:pStyle w:val="NormalWeb"/>
        <w:rPr>
          <w:sz w:val="15"/>
          <w:szCs w:val="15"/>
        </w:rPr>
      </w:pPr>
      <w:r>
        <w:rPr>
          <w:sz w:val="15"/>
          <w:szCs w:val="15"/>
        </w:rPr>
        <w:t>This policy does not insure against loss or damage (and the Company will not pay costs, attorneys' fees or expenses) which arise by reason of:</w:t>
      </w:r>
    </w:p>
    <w:p w:rsidR="00C6779F" w:rsidRDefault="00C6779F">
      <w:pPr>
        <w:pStyle w:val="NormalWeb"/>
        <w:rPr>
          <w:sz w:val="15"/>
          <w:szCs w:val="15"/>
        </w:rPr>
      </w:pPr>
      <w:r>
        <w:rPr>
          <w:sz w:val="15"/>
          <w:szCs w:val="15"/>
        </w:rPr>
        <w:t>1. Rights or claims of parties in possession not shown by the public records.</w:t>
      </w:r>
    </w:p>
    <w:p w:rsidR="00C6779F" w:rsidRDefault="00C6779F">
      <w:pPr>
        <w:pStyle w:val="NormalWeb"/>
        <w:rPr>
          <w:sz w:val="15"/>
          <w:szCs w:val="15"/>
        </w:rPr>
      </w:pPr>
      <w:r>
        <w:rPr>
          <w:sz w:val="15"/>
          <w:szCs w:val="15"/>
        </w:rPr>
        <w:t>2. Easements, or claims of easements, not shown by the public records.</w:t>
      </w:r>
    </w:p>
    <w:p w:rsidR="00C6779F" w:rsidRDefault="00C6779F">
      <w:pPr>
        <w:pStyle w:val="NormalWeb"/>
        <w:rPr>
          <w:sz w:val="15"/>
          <w:szCs w:val="15"/>
        </w:rPr>
      </w:pPr>
      <w:r>
        <w:rPr>
          <w:sz w:val="15"/>
          <w:szCs w:val="15"/>
        </w:rPr>
        <w:t>3. Encroachments, overlaps, boundary line disputes, or other matters which would be disclosed by an accurate survey or inspection of the premises.</w:t>
      </w:r>
    </w:p>
    <w:p w:rsidR="00C6779F" w:rsidRDefault="00C6779F">
      <w:pPr>
        <w:pStyle w:val="NormalWeb"/>
        <w:rPr>
          <w:sz w:val="15"/>
          <w:szCs w:val="15"/>
        </w:rPr>
      </w:pPr>
      <w:r>
        <w:rPr>
          <w:sz w:val="15"/>
          <w:szCs w:val="15"/>
        </w:rPr>
        <w:t>4. Any lien, or right to a lien, for services, labor, or material heretofore or hereafter furnished, imposed by law and not shown by the public records.</w:t>
      </w:r>
    </w:p>
    <w:p w:rsidR="00C6779F" w:rsidRDefault="00C6779F">
      <w:pPr>
        <w:pStyle w:val="NormalWeb"/>
        <w:rPr>
          <w:sz w:val="15"/>
          <w:szCs w:val="15"/>
        </w:rPr>
      </w:pPr>
      <w:r>
        <w:rPr>
          <w:sz w:val="15"/>
          <w:szCs w:val="15"/>
        </w:rPr>
        <w:t>5. Any adverse claim or any portion of said land which has been created by artificial means or has accreted to any such portion so created and riparian rights, if any.</w:t>
      </w:r>
    </w:p>
    <w:p w:rsidR="00C6779F" w:rsidRDefault="00C6779F">
      <w:pPr>
        <w:pStyle w:val="NormalWeb"/>
        <w:rPr>
          <w:sz w:val="15"/>
          <w:szCs w:val="15"/>
        </w:rPr>
      </w:pPr>
      <w:r>
        <w:rPr>
          <w:sz w:val="15"/>
          <w:szCs w:val="15"/>
        </w:rPr>
        <w:lastRenderedPageBreak/>
        <w:t>6. Taxes or special assessments which are not shown as existing liens by the public records.</w:t>
      </w:r>
    </w:p>
    <w:p w:rsidR="00C6779F" w:rsidRDefault="00C6779F">
      <w:pPr>
        <w:pStyle w:val="NormalWeb"/>
        <w:rPr>
          <w:sz w:val="15"/>
          <w:szCs w:val="15"/>
        </w:rPr>
      </w:pPr>
      <w:r>
        <w:rPr>
          <w:sz w:val="15"/>
          <w:szCs w:val="15"/>
        </w:rPr>
        <w:t>NOTE: Exceptions Numbered</w:t>
      </w:r>
    </w:p>
    <w:p w:rsidR="00C6779F" w:rsidRDefault="00C6779F">
      <w:pPr>
        <w:pStyle w:val="NormalWeb"/>
        <w:rPr>
          <w:sz w:val="15"/>
          <w:szCs w:val="15"/>
        </w:rPr>
      </w:pPr>
      <w:r>
        <w:rPr>
          <w:sz w:val="15"/>
          <w:szCs w:val="15"/>
        </w:rPr>
        <w:t>1 THROUGH 6</w:t>
      </w:r>
    </w:p>
    <w:p w:rsidR="00C6779F" w:rsidRDefault="00C6779F">
      <w:pPr>
        <w:pStyle w:val="NormalWeb"/>
      </w:pPr>
      <w:r>
        <w:rPr>
          <w:sz w:val="15"/>
          <w:szCs w:val="15"/>
        </w:rPr>
        <w:t xml:space="preserve">Above are Hereby Deleted. </w:t>
      </w:r>
    </w:p>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p w:rsidR="00C6779F" w:rsidRDefault="00C6779F">
            <w:pPr>
              <w:pStyle w:val="NormalWeb"/>
              <w:rPr>
                <w:sz w:val="20"/>
                <w:szCs w:val="20"/>
              </w:rPr>
            </w:pPr>
            <w:r>
              <w:rPr>
                <w:sz w:val="20"/>
                <w:szCs w:val="20"/>
              </w:rPr>
              <w:t xml:space="preserve">7. The Lien of all taxes for the year </w:t>
            </w:r>
            <w:r w:rsidR="00E35D2F">
              <w:rPr>
                <w:sz w:val="20"/>
                <w:szCs w:val="20"/>
              </w:rPr>
              <w:t>2010</w:t>
            </w:r>
            <w:r>
              <w:rPr>
                <w:sz w:val="20"/>
                <w:szCs w:val="20"/>
              </w:rPr>
              <w:t>.</w:t>
            </w:r>
          </w:p>
          <w:p w:rsidR="00C6779F" w:rsidRDefault="00C6779F">
            <w:pPr>
              <w:pStyle w:val="NormalWeb"/>
              <w:rPr>
                <w:sz w:val="20"/>
                <w:szCs w:val="20"/>
              </w:rPr>
            </w:pPr>
            <w:r>
              <w:rPr>
                <w:sz w:val="20"/>
                <w:szCs w:val="20"/>
              </w:rPr>
              <w:t> </w:t>
            </w:r>
          </w:p>
          <w:p w:rsidR="00C6779F" w:rsidRDefault="00C6779F">
            <w:pPr>
              <w:pStyle w:val="NormalWeb"/>
              <w:rPr>
                <w:sz w:val="20"/>
                <w:szCs w:val="20"/>
              </w:rPr>
            </w:pPr>
            <w:r>
              <w:rPr>
                <w:sz w:val="20"/>
                <w:szCs w:val="20"/>
              </w:rPr>
              <w:t> </w:t>
            </w:r>
          </w:p>
          <w:p w:rsidR="00C6779F" w:rsidRDefault="00C6779F">
            <w:pPr>
              <w:pStyle w:val="NormalWeb"/>
              <w:rPr>
                <w:sz w:val="20"/>
                <w:szCs w:val="20"/>
              </w:rPr>
            </w:pPr>
            <w:r>
              <w:rPr>
                <w:sz w:val="20"/>
                <w:szCs w:val="20"/>
              </w:rPr>
              <w:t> </w:t>
            </w:r>
          </w:p>
          <w:p w:rsidR="00C6779F" w:rsidRDefault="00C6779F">
            <w:pPr>
              <w:pStyle w:val="NormalWeb"/>
              <w:rPr>
                <w:sz w:val="20"/>
                <w:szCs w:val="20"/>
              </w:rPr>
            </w:pPr>
            <w:r>
              <w:rPr>
                <w:sz w:val="20"/>
                <w:szCs w:val="20"/>
              </w:rPr>
              <w:t> </w:t>
            </w:r>
          </w:p>
          <w:p w:rsidR="00C6779F" w:rsidRDefault="00C6779F">
            <w:pPr>
              <w:pStyle w:val="NormalWeb"/>
              <w:rPr>
                <w:sz w:val="20"/>
                <w:szCs w:val="20"/>
              </w:rPr>
            </w:pPr>
            <w:r>
              <w:rPr>
                <w:sz w:val="20"/>
                <w:szCs w:val="20"/>
              </w:rPr>
              <w:t> </w:t>
            </w:r>
          </w:p>
          <w:p w:rsidR="00C6779F" w:rsidRDefault="00C6779F">
            <w:pPr>
              <w:pStyle w:val="NormalWeb"/>
              <w:rPr>
                <w:sz w:val="20"/>
                <w:szCs w:val="20"/>
              </w:rPr>
            </w:pPr>
            <w:r>
              <w:rPr>
                <w:sz w:val="20"/>
                <w:szCs w:val="20"/>
              </w:rPr>
              <w:t> </w:t>
            </w:r>
          </w:p>
          <w:p w:rsidR="00C6779F" w:rsidRDefault="00C6779F">
            <w:pPr>
              <w:pStyle w:val="NormalWeb"/>
              <w:rPr>
                <w:sz w:val="20"/>
                <w:szCs w:val="20"/>
              </w:rPr>
            </w:pPr>
            <w:r>
              <w:rPr>
                <w:sz w:val="20"/>
                <w:szCs w:val="20"/>
              </w:rPr>
              <w:t> </w:t>
            </w:r>
          </w:p>
          <w:p w:rsidR="00C6779F" w:rsidRDefault="00C6779F">
            <w:pPr>
              <w:pStyle w:val="NormalWeb"/>
              <w:rPr>
                <w:sz w:val="20"/>
                <w:szCs w:val="20"/>
              </w:rPr>
            </w:pPr>
            <w:r>
              <w:rPr>
                <w:sz w:val="20"/>
                <w:szCs w:val="20"/>
              </w:rPr>
              <w:t> </w:t>
            </w:r>
          </w:p>
          <w:p w:rsidR="00C6779F" w:rsidRDefault="00C6779F">
            <w:pPr>
              <w:pStyle w:val="NormalWeb"/>
              <w:rPr>
                <w:sz w:val="20"/>
                <w:szCs w:val="20"/>
              </w:rPr>
            </w:pPr>
            <w:r>
              <w:rPr>
                <w:sz w:val="20"/>
                <w:szCs w:val="20"/>
              </w:rPr>
              <w:t> </w:t>
            </w:r>
          </w:p>
          <w:p w:rsidR="00C6779F" w:rsidRDefault="00C6779F">
            <w:pPr>
              <w:pStyle w:val="NormalWeb"/>
              <w:rPr>
                <w:sz w:val="20"/>
                <w:szCs w:val="20"/>
              </w:rPr>
            </w:pPr>
            <w:r>
              <w:rPr>
                <w:sz w:val="20"/>
                <w:szCs w:val="20"/>
              </w:rPr>
              <w:t> </w:t>
            </w:r>
          </w:p>
        </w:tc>
      </w:tr>
    </w:tbl>
    <w:p w:rsidR="00C6779F" w:rsidRDefault="00C6779F">
      <w:pPr>
        <w:pStyle w:val="NormalWeb"/>
        <w:rPr>
          <w:sz w:val="15"/>
          <w:szCs w:val="15"/>
        </w:rPr>
      </w:pPr>
      <w:r>
        <w:rPr>
          <w:sz w:val="15"/>
          <w:szCs w:val="15"/>
        </w:rPr>
        <w:t>Note: If there are matters which affect the title to the estate or interest in the land described in Schedule A, but which are subordinate to the lien of the insured mortgage, Part II of Schedule B must be added, or Part I of Schedule B must contain the following statement:</w:t>
      </w:r>
    </w:p>
    <w:p w:rsidR="00C6779F" w:rsidRDefault="00C6779F">
      <w:pPr>
        <w:pStyle w:val="NormalWeb"/>
        <w:jc w:val="center"/>
        <w:rPr>
          <w:sz w:val="15"/>
          <w:szCs w:val="15"/>
        </w:rPr>
      </w:pPr>
      <w:r>
        <w:rPr>
          <w:sz w:val="15"/>
          <w:szCs w:val="15"/>
        </w:rPr>
        <w:t>"Matters which affect the title to the estate or interest, but which are subordinate to the lien of the insured mortgage."</w:t>
      </w:r>
    </w:p>
    <w:p w:rsidR="00C6779F" w:rsidRDefault="00C6779F">
      <w:pPr>
        <w:pStyle w:val="NormalWeb"/>
        <w:rPr>
          <w:rFonts w:ascii="Arial" w:hAnsi="Arial" w:cs="Arial"/>
          <w:sz w:val="15"/>
          <w:szCs w:val="15"/>
        </w:rPr>
      </w:pPr>
      <w:r>
        <w:rPr>
          <w:rFonts w:ascii="Arial" w:hAnsi="Arial" w:cs="Arial"/>
          <w:sz w:val="15"/>
          <w:szCs w:val="15"/>
        </w:rPr>
        <w:t>FATIC-433</w:t>
      </w:r>
    </w:p>
    <w:p w:rsidR="00C6779F" w:rsidRDefault="00C6779F">
      <w:pPr>
        <w:pStyle w:val="NormalWeb"/>
        <w:rPr>
          <w:rFonts w:ascii="Arial" w:hAnsi="Arial" w:cs="Arial"/>
          <w:sz w:val="15"/>
          <w:szCs w:val="15"/>
        </w:rPr>
      </w:pPr>
      <w:r>
        <w:rPr>
          <w:rFonts w:ascii="Arial" w:hAnsi="Arial" w:cs="Arial"/>
          <w:sz w:val="15"/>
          <w:szCs w:val="15"/>
        </w:rPr>
        <w:t> </w:t>
      </w:r>
    </w:p>
    <w:p w:rsidR="00C6779F" w:rsidRDefault="00C6779F">
      <w:pPr>
        <w:pStyle w:val="NormalWeb"/>
        <w:rPr>
          <w:rFonts w:ascii="Arial" w:hAnsi="Arial" w:cs="Arial"/>
          <w:sz w:val="15"/>
          <w:szCs w:val="15"/>
        </w:rPr>
      </w:pPr>
      <w:r>
        <w:rPr>
          <w:rFonts w:ascii="Arial" w:hAnsi="Arial" w:cs="Arial"/>
          <w:sz w:val="15"/>
          <w:szCs w:val="15"/>
        </w:rPr>
        <w:t> </w:t>
      </w:r>
    </w:p>
    <w:p w:rsidR="00C6779F" w:rsidRDefault="00C6779F">
      <w:pPr>
        <w:pStyle w:val="NormalWeb"/>
        <w:rPr>
          <w:rFonts w:ascii="Arial" w:hAnsi="Arial" w:cs="Arial"/>
          <w:sz w:val="15"/>
          <w:szCs w:val="15"/>
        </w:rPr>
      </w:pPr>
      <w:r>
        <w:rPr>
          <w:rFonts w:ascii="Arial" w:hAnsi="Arial" w:cs="Arial"/>
          <w:sz w:val="15"/>
          <w:szCs w:val="15"/>
        </w:rPr>
        <w:t> </w:t>
      </w:r>
    </w:p>
    <w:p w:rsidR="00C6779F" w:rsidRDefault="00C6779F">
      <w:pPr>
        <w:pStyle w:val="NormalWeb"/>
        <w:jc w:val="center"/>
        <w:rPr>
          <w:b/>
          <w:bCs/>
          <w:sz w:val="36"/>
          <w:szCs w:val="36"/>
        </w:rPr>
      </w:pPr>
      <w:r>
        <w:rPr>
          <w:b/>
          <w:bCs/>
          <w:sz w:val="36"/>
          <w:szCs w:val="36"/>
        </w:rPr>
        <w:t>First American Title Insurance Company</w:t>
      </w:r>
    </w:p>
    <w:p w:rsidR="00C6779F" w:rsidRDefault="00C6779F">
      <w:pPr>
        <w:pStyle w:val="NormalWeb"/>
        <w:jc w:val="center"/>
        <w:rPr>
          <w:b/>
          <w:bCs/>
        </w:rPr>
      </w:pPr>
      <w:r>
        <w:rPr>
          <w:b/>
          <w:bCs/>
        </w:rPr>
        <w:t>SCHEDULE B PART II</w:t>
      </w:r>
    </w:p>
    <w:p w:rsidR="00C6779F" w:rsidRDefault="00C6779F">
      <w:pPr>
        <w:pStyle w:val="NormalWeb"/>
        <w:rPr>
          <w:sz w:val="15"/>
          <w:szCs w:val="15"/>
        </w:rPr>
      </w:pPr>
      <w:r>
        <w:rPr>
          <w:sz w:val="15"/>
          <w:szCs w:val="15"/>
        </w:rPr>
        <w:t xml:space="preserve">Agent's File No.: </w:t>
      </w:r>
      <w:r w:rsidR="00E435D6">
        <w:rPr>
          <w:sz w:val="15"/>
          <w:szCs w:val="15"/>
        </w:rPr>
        <w:t>981352</w:t>
      </w:r>
      <w:r w:rsidR="002675FD">
        <w:rPr>
          <w:sz w:val="15"/>
          <w:szCs w:val="15"/>
        </w:rPr>
        <w:t xml:space="preserve"> Policy No. FA-36-24672</w:t>
      </w:r>
      <w:r>
        <w:rPr>
          <w:sz w:val="15"/>
          <w:szCs w:val="15"/>
        </w:rPr>
        <w:t>5</w:t>
      </w:r>
    </w:p>
    <w:p w:rsidR="00C6779F" w:rsidRDefault="00C6779F">
      <w:pPr>
        <w:pStyle w:val="NormalWeb"/>
        <w:rPr>
          <w:sz w:val="15"/>
          <w:szCs w:val="15"/>
        </w:rPr>
      </w:pPr>
      <w:r>
        <w:rPr>
          <w:sz w:val="15"/>
          <w:szCs w:val="15"/>
        </w:rPr>
        <w:t> </w:t>
      </w:r>
    </w:p>
    <w:p w:rsidR="00C6779F" w:rsidRDefault="00C6779F">
      <w:pPr>
        <w:pStyle w:val="NormalWeb"/>
        <w:rPr>
          <w:sz w:val="15"/>
          <w:szCs w:val="15"/>
        </w:rPr>
      </w:pPr>
      <w:r>
        <w:rPr>
          <w:sz w:val="15"/>
          <w:szCs w:val="15"/>
        </w:rPr>
        <w:t> </w:t>
      </w:r>
    </w:p>
    <w:p w:rsidR="00C6779F" w:rsidRDefault="00C6779F">
      <w:pPr>
        <w:pStyle w:val="NormalWeb"/>
        <w:rPr>
          <w:sz w:val="15"/>
          <w:szCs w:val="15"/>
        </w:rPr>
      </w:pPr>
      <w:r>
        <w:rPr>
          <w:sz w:val="15"/>
          <w:szCs w:val="15"/>
        </w:rPr>
        <w:lastRenderedPageBreak/>
        <w:t> </w:t>
      </w:r>
    </w:p>
    <w:p w:rsidR="00C6779F" w:rsidRDefault="00C6779F">
      <w:pPr>
        <w:pStyle w:val="NormalWeb"/>
      </w:pPr>
      <w:r>
        <w:rPr>
          <w:sz w:val="15"/>
          <w:szCs w:val="15"/>
        </w:rPr>
        <w:t xml:space="preserve">In Addition to the matters set forth in Part I of this Schedule, the title to the estate or interest in the land described or referred to in Schedule A is subject to the following matters, if any be shown, but the Company insures that these matters are subordinate to the lien or charge of the insured mortgage upon the estate or interest: </w:t>
      </w:r>
    </w:p>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tbl>
            <w:tblPr>
              <w:tblW w:w="5000" w:type="pct"/>
              <w:tblCellSpacing w:w="0" w:type="dxa"/>
              <w:tblCellMar>
                <w:left w:w="0" w:type="dxa"/>
                <w:right w:w="0" w:type="dxa"/>
              </w:tblCellMar>
              <w:tblLook w:val="04A0"/>
            </w:tblPr>
            <w:tblGrid>
              <w:gridCol w:w="9360"/>
            </w:tblGrid>
            <w:tr w:rsidR="00C6779F">
              <w:trPr>
                <w:tblCellSpacing w:w="0" w:type="dxa"/>
              </w:trPr>
              <w:tc>
                <w:tcPr>
                  <w:tcW w:w="0" w:type="auto"/>
                  <w:vAlign w:val="center"/>
                  <w:hideMark/>
                </w:tcPr>
                <w:p w:rsidR="00C6779F" w:rsidRDefault="00C6779F" w:rsidP="00E35D2F">
                  <w:pPr>
                    <w:pStyle w:val="NormalWeb"/>
                    <w:rPr>
                      <w:sz w:val="20"/>
                      <w:szCs w:val="20"/>
                    </w:rPr>
                  </w:pPr>
                  <w:r>
                    <w:rPr>
                      <w:sz w:val="20"/>
                      <w:szCs w:val="20"/>
                    </w:rPr>
                    <w:t xml:space="preserve">1. Mortgage from XXXXX REAL ESTATE ENTERPRISES INC. to </w:t>
                  </w:r>
                  <w:r w:rsidR="00E35D2F">
                    <w:rPr>
                      <w:sz w:val="20"/>
                      <w:szCs w:val="20"/>
                    </w:rPr>
                    <w:t xml:space="preserve">XXXXX </w:t>
                  </w:r>
                  <w:proofErr w:type="spellStart"/>
                  <w:r w:rsidR="00E35D2F">
                    <w:rPr>
                      <w:sz w:val="20"/>
                      <w:szCs w:val="20"/>
                    </w:rPr>
                    <w:t>XXXXX</w:t>
                  </w:r>
                  <w:proofErr w:type="spellEnd"/>
                  <w:r w:rsidR="00E35D2F">
                    <w:rPr>
                      <w:sz w:val="20"/>
                      <w:szCs w:val="20"/>
                    </w:rPr>
                    <w:t xml:space="preserve"> </w:t>
                  </w:r>
                  <w:r>
                    <w:rPr>
                      <w:sz w:val="20"/>
                      <w:szCs w:val="20"/>
                    </w:rPr>
                    <w:t xml:space="preserve">AND </w:t>
                  </w:r>
                  <w:r w:rsidR="00E35D2F">
                    <w:rPr>
                      <w:sz w:val="20"/>
                      <w:szCs w:val="20"/>
                    </w:rPr>
                    <w:t xml:space="preserve">XXXXX </w:t>
                  </w:r>
                  <w:r>
                    <w:rPr>
                      <w:sz w:val="20"/>
                      <w:szCs w:val="20"/>
                    </w:rPr>
                    <w:t>XXXXXXXX, HUS</w:t>
                  </w:r>
                  <w:r w:rsidR="00E35D2F">
                    <w:rPr>
                      <w:sz w:val="20"/>
                      <w:szCs w:val="20"/>
                    </w:rPr>
                    <w:t>BAND AND WIFE dated April 10, 2011</w:t>
                  </w:r>
                  <w:r>
                    <w:rPr>
                      <w:sz w:val="20"/>
                      <w:szCs w:val="20"/>
                    </w:rPr>
                    <w:t xml:space="preserve"> and filed April 15, </w:t>
                  </w:r>
                  <w:r w:rsidR="00E35D2F">
                    <w:rPr>
                      <w:sz w:val="20"/>
                      <w:szCs w:val="20"/>
                    </w:rPr>
                    <w:t>2011</w:t>
                  </w:r>
                  <w:r>
                    <w:rPr>
                      <w:sz w:val="20"/>
                      <w:szCs w:val="20"/>
                    </w:rPr>
                    <w:t xml:space="preserve"> in </w:t>
                  </w:r>
                  <w:proofErr w:type="spellStart"/>
                  <w:r>
                    <w:rPr>
                      <w:sz w:val="20"/>
                      <w:szCs w:val="20"/>
                    </w:rPr>
                    <w:t>O.R.Book</w:t>
                  </w:r>
                  <w:proofErr w:type="spellEnd"/>
                  <w:r>
                    <w:rPr>
                      <w:sz w:val="20"/>
                      <w:szCs w:val="20"/>
                    </w:rPr>
                    <w:t xml:space="preserve"> 10060, Page 2XXX, Public Records of PINELLAS County, Florida; given to secure a promissory note in the principal amount of $3,800.00.</w:t>
                  </w:r>
                </w:p>
              </w:tc>
            </w:tr>
          </w:tbl>
          <w:p w:rsidR="00C6779F" w:rsidRDefault="00C6779F">
            <w:pPr>
              <w:rPr>
                <w:rFonts w:eastAsia="Times New Roman"/>
              </w:rPr>
            </w:pPr>
          </w:p>
        </w:tc>
      </w:tr>
    </w:tbl>
    <w:p w:rsidR="00C6779F" w:rsidRDefault="00C6779F">
      <w:pPr>
        <w:pStyle w:val="NormalWeb"/>
      </w:pPr>
      <w:r>
        <w:t> </w:t>
      </w:r>
    </w:p>
    <w:sectPr w:rsidR="00C6779F" w:rsidSect="00136E9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noPunctuationKerning/>
  <w:characterSpacingControl w:val="doNotCompress"/>
  <w:compat/>
  <w:rsids>
    <w:rsidRoot w:val="00506ED6"/>
    <w:rsid w:val="00136E97"/>
    <w:rsid w:val="002675FD"/>
    <w:rsid w:val="00506ED6"/>
    <w:rsid w:val="00816B2B"/>
    <w:rsid w:val="00952EA3"/>
    <w:rsid w:val="00C6779F"/>
    <w:rsid w:val="00D92704"/>
    <w:rsid w:val="00E35D2F"/>
    <w:rsid w:val="00E435D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6E97"/>
    <w:rPr>
      <w:rFonts w:eastAsiaTheme="minorEastAsia"/>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36E97"/>
    <w:rPr>
      <w:color w:val="008000"/>
      <w:u w:val="single"/>
    </w:rPr>
  </w:style>
  <w:style w:type="character" w:styleId="FollowedHyperlink">
    <w:name w:val="FollowedHyperlink"/>
    <w:basedOn w:val="DefaultParagraphFont"/>
    <w:uiPriority w:val="99"/>
    <w:semiHidden/>
    <w:unhideWhenUsed/>
    <w:rsid w:val="00136E97"/>
    <w:rPr>
      <w:color w:val="008000"/>
      <w:u w:val="single"/>
    </w:rPr>
  </w:style>
  <w:style w:type="paragraph" w:styleId="NormalWeb">
    <w:name w:val="Normal (Web)"/>
    <w:basedOn w:val="Normal"/>
    <w:uiPriority w:val="99"/>
    <w:unhideWhenUsed/>
    <w:rsid w:val="00136E97"/>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590</Words>
  <Characters>3364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Sample mortgage title insurance. Note there is a second mortgage AFTER our first.</vt:lpstr>
    </vt:vector>
  </TitlesOfParts>
  <Company/>
  <LinksUpToDate>false</LinksUpToDate>
  <CharactersWithSpaces>3947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mortgage title insurance. Note there is a second mortgage AFTER our first.</dc:title>
  <dc:subject/>
  <dc:creator/>
  <cp:keywords/>
  <dc:description/>
  <cp:lastModifiedBy>Benjamin Skinner</cp:lastModifiedBy>
  <cp:revision>3</cp:revision>
  <dcterms:created xsi:type="dcterms:W3CDTF">2011-07-18T09:58:00Z</dcterms:created>
  <dcterms:modified xsi:type="dcterms:W3CDTF">2011-09-10T18:35:00Z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copy-of-blank 0110 011</vt:lpwstr>
  </property>
</Properties>
</file>